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2" w:rsidRDefault="00A23582" w:rsidP="00A23582">
      <w:pPr>
        <w:jc w:val="center"/>
        <w:rPr>
          <w:lang w:val="uk-UA"/>
        </w:rPr>
      </w:pPr>
      <w:r>
        <w:rPr>
          <w:b/>
          <w:lang w:val="uk-UA"/>
        </w:rPr>
        <w:t xml:space="preserve">Публічне акціонерне товариство «Цукровий завод ім. </w:t>
      </w:r>
      <w:proofErr w:type="spellStart"/>
      <w:r>
        <w:rPr>
          <w:b/>
          <w:lang w:val="uk-UA"/>
        </w:rPr>
        <w:t>Цюрупи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</w:t>
      </w:r>
    </w:p>
    <w:p w:rsidR="00A23582" w:rsidRDefault="00A23582" w:rsidP="00A23582">
      <w:pPr>
        <w:jc w:val="center"/>
        <w:rPr>
          <w:lang w:val="uk-UA"/>
        </w:rPr>
      </w:pPr>
      <w:r>
        <w:rPr>
          <w:lang w:val="uk-UA"/>
        </w:rPr>
        <w:t xml:space="preserve">повідомляє,що </w:t>
      </w:r>
      <w:r w:rsidRPr="00A23582">
        <w:t xml:space="preserve">31 </w:t>
      </w:r>
      <w:proofErr w:type="spellStart"/>
      <w:r w:rsidRPr="00A23582">
        <w:t>березня</w:t>
      </w:r>
      <w:proofErr w:type="spellEnd"/>
      <w:r>
        <w:rPr>
          <w:lang w:val="uk-UA"/>
        </w:rPr>
        <w:t xml:space="preserve"> 2014 року </w:t>
      </w:r>
      <w:r w:rsidR="00AB6366">
        <w:rPr>
          <w:lang w:val="uk-UA"/>
        </w:rPr>
        <w:t xml:space="preserve">о </w:t>
      </w:r>
      <w:r>
        <w:rPr>
          <w:lang w:val="uk-UA"/>
        </w:rPr>
        <w:t xml:space="preserve">11.00 відбудуться загальні збори акціонерів в приміщенні Товариства за адресою: вул. Заводська,5,с. </w:t>
      </w:r>
      <w:proofErr w:type="spellStart"/>
      <w:r>
        <w:rPr>
          <w:lang w:val="uk-UA"/>
        </w:rPr>
        <w:t>Андрушки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Попільнянський</w:t>
      </w:r>
      <w:proofErr w:type="spellEnd"/>
      <w:r>
        <w:rPr>
          <w:lang w:val="uk-UA"/>
        </w:rPr>
        <w:t xml:space="preserve"> район, Житомирська область. Реєстрація учасників зборів з 8.30 до 10.50 за місцем проведення зборів.</w:t>
      </w:r>
    </w:p>
    <w:p w:rsidR="00A23582" w:rsidRDefault="00A23582" w:rsidP="00A23582">
      <w:pPr>
        <w:jc w:val="center"/>
        <w:rPr>
          <w:lang w:val="uk-UA"/>
        </w:rPr>
      </w:pPr>
      <w:r>
        <w:rPr>
          <w:lang w:val="uk-UA"/>
        </w:rPr>
        <w:t>Перелік акціонерів,які мають право на участь у загальних зборах-складається                                              станом на 25 березня 2014 р.(на 24 годину за 3 робочих дні до зборів).</w:t>
      </w:r>
    </w:p>
    <w:p w:rsidR="00A23582" w:rsidRDefault="00A23582" w:rsidP="00A23582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1.Обрання голови та секретаря загальних зборів акціонерів Товариства.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2.Обрання Членів Лічильної комісії.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3.Звіт Генерального директора про результати фінансово-господарської діяльності Товариства за 2013р.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4.</w:t>
      </w:r>
      <w:r w:rsidR="00AB6366" w:rsidRPr="00AB6366">
        <w:rPr>
          <w:lang w:val="uk-UA"/>
        </w:rPr>
        <w:t xml:space="preserve"> </w:t>
      </w:r>
      <w:r w:rsidR="00AB6366">
        <w:rPr>
          <w:lang w:val="uk-UA"/>
        </w:rPr>
        <w:t>Прийняття рішення за наслідками розгляду звіту Генерального директора про результати фінансово-господарської діяльності та балансу товариства за 2013 рік.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5.</w:t>
      </w:r>
      <w:r w:rsidR="00AB6366" w:rsidRPr="00AB6366">
        <w:rPr>
          <w:lang w:val="uk-UA"/>
        </w:rPr>
        <w:t xml:space="preserve"> </w:t>
      </w:r>
      <w:r w:rsidR="00AB6366">
        <w:rPr>
          <w:lang w:val="uk-UA"/>
        </w:rPr>
        <w:t>Звіт ревізійної комісії про свою роботу та висновки по річному звіту генерального директора та Балансу Товариства за 2013 рік і прийняття відповідного рішення за наслідками розгляду.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6.Розподіл прибутку(покриття збитків) за 2013 рік,затвердження розміру,строків та порядку сплати річних дивідендів.</w:t>
      </w:r>
    </w:p>
    <w:p w:rsidR="00A23582" w:rsidRDefault="00A23582" w:rsidP="00A23582">
      <w:pPr>
        <w:jc w:val="both"/>
        <w:rPr>
          <w:lang w:val="uk-UA"/>
        </w:rPr>
      </w:pPr>
      <w:r>
        <w:rPr>
          <w:lang w:val="uk-UA"/>
        </w:rPr>
        <w:t xml:space="preserve">7.Звіт Наглядової ради про свою роботу. </w:t>
      </w:r>
    </w:p>
    <w:p w:rsidR="00A23582" w:rsidRDefault="00A23582" w:rsidP="00A23582">
      <w:pPr>
        <w:jc w:val="both"/>
        <w:rPr>
          <w:lang w:val="uk-UA"/>
        </w:rPr>
      </w:pPr>
      <w:r>
        <w:rPr>
          <w:lang w:val="uk-UA"/>
        </w:rPr>
        <w:t>8. Попереднє схвалення значних правочинів щодо відчуження активів Товариства.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Для участі у зборах мати при собі документ,що посвідчує особу,а для представників акціонерів також довіреність,оформлену відповідно до чинного законодавства України.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 xml:space="preserve">З матеріалами зборів акціонери можуть ознайомитись за місцем знаходження товариства    </w:t>
      </w:r>
      <w:r w:rsidR="00AB6366" w:rsidRPr="00AB6366">
        <w:t>(</w:t>
      </w:r>
      <w:proofErr w:type="spellStart"/>
      <w:r>
        <w:rPr>
          <w:lang w:val="uk-UA"/>
        </w:rPr>
        <w:t>адмінбудинок</w:t>
      </w:r>
      <w:proofErr w:type="spellEnd"/>
      <w:r>
        <w:rPr>
          <w:lang w:val="uk-UA"/>
        </w:rPr>
        <w:t xml:space="preserve">  2-й поверх к.№2).</w:t>
      </w:r>
    </w:p>
    <w:p w:rsidR="00A23582" w:rsidRDefault="00A23582" w:rsidP="00A23582">
      <w:pPr>
        <w:rPr>
          <w:lang w:val="uk-UA"/>
        </w:rPr>
      </w:pPr>
      <w:r>
        <w:rPr>
          <w:lang w:val="uk-UA"/>
        </w:rPr>
        <w:t>Довідки за телефоном (0.4137)7-63-40.</w:t>
      </w: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jc w:val="right"/>
      </w:pPr>
    </w:p>
    <w:p w:rsidR="00A23582" w:rsidRPr="00A23582" w:rsidRDefault="00A23582" w:rsidP="00A23582">
      <w:pPr>
        <w:pStyle w:val="2"/>
        <w:ind w:left="0"/>
        <w:jc w:val="center"/>
        <w:rPr>
          <w:lang w:val="ru-RU"/>
        </w:rPr>
      </w:pPr>
    </w:p>
    <w:p w:rsidR="00A23582" w:rsidRPr="00A23582" w:rsidRDefault="00A23582" w:rsidP="00A23582">
      <w:pPr>
        <w:pStyle w:val="2"/>
        <w:ind w:left="0"/>
        <w:jc w:val="center"/>
        <w:rPr>
          <w:lang w:val="ru-RU"/>
        </w:rPr>
      </w:pPr>
    </w:p>
    <w:p w:rsidR="00A23582" w:rsidRPr="00A23582" w:rsidRDefault="00A23582" w:rsidP="00A23582">
      <w:pPr>
        <w:pStyle w:val="2"/>
        <w:ind w:left="0"/>
        <w:jc w:val="center"/>
        <w:rPr>
          <w:lang w:val="ru-RU"/>
        </w:rPr>
      </w:pPr>
    </w:p>
    <w:p w:rsidR="00A23582" w:rsidRPr="00A23582" w:rsidRDefault="00A23582" w:rsidP="00A23582">
      <w:pPr>
        <w:pStyle w:val="2"/>
        <w:ind w:left="0"/>
        <w:jc w:val="center"/>
        <w:rPr>
          <w:lang w:val="ru-RU"/>
        </w:rPr>
      </w:pPr>
    </w:p>
    <w:p w:rsidR="00A23582" w:rsidRDefault="00A23582" w:rsidP="00A23582">
      <w:pPr>
        <w:pStyle w:val="2"/>
        <w:ind w:left="0"/>
        <w:jc w:val="center"/>
        <w:rPr>
          <w:lang w:val="ru-RU"/>
        </w:rPr>
      </w:pPr>
      <w:r>
        <w:t xml:space="preserve">Основні показники фінансово-господарської діяльності </w:t>
      </w:r>
    </w:p>
    <w:p w:rsidR="00A23582" w:rsidRDefault="00A23582" w:rsidP="00A23582">
      <w:pPr>
        <w:pStyle w:val="2"/>
        <w:ind w:left="0"/>
        <w:jc w:val="center"/>
      </w:pPr>
      <w:r>
        <w:t xml:space="preserve">ПАТ </w:t>
      </w:r>
      <w:proofErr w:type="spellStart"/>
      <w:r>
        <w:t>“Цукровий</w:t>
      </w:r>
      <w:proofErr w:type="spellEnd"/>
      <w:r>
        <w:t xml:space="preserve"> завод ім. </w:t>
      </w:r>
      <w:proofErr w:type="spellStart"/>
      <w:r>
        <w:t>Цюрупи”</w:t>
      </w:r>
      <w:proofErr w:type="spellEnd"/>
      <w:r>
        <w:t xml:space="preserve"> </w:t>
      </w:r>
    </w:p>
    <w:p w:rsidR="00A23582" w:rsidRDefault="00A23582" w:rsidP="00A23582">
      <w:pPr>
        <w:pStyle w:val="2"/>
        <w:ind w:left="0"/>
        <w:jc w:val="center"/>
      </w:pPr>
      <w:r>
        <w:t>(тис. грн. ).</w:t>
      </w:r>
    </w:p>
    <w:p w:rsidR="00A23582" w:rsidRDefault="00A23582" w:rsidP="00A23582">
      <w:pPr>
        <w:pStyle w:val="2"/>
        <w:ind w:left="0"/>
        <w:jc w:val="center"/>
      </w:pPr>
      <w:r>
        <w:t>201</w:t>
      </w:r>
      <w:r w:rsidR="00097746">
        <w:t>3</w:t>
      </w:r>
      <w:r>
        <w:t xml:space="preserve"> рік</w:t>
      </w:r>
    </w:p>
    <w:p w:rsidR="00A23582" w:rsidRDefault="00A23582" w:rsidP="00A23582">
      <w:pPr>
        <w:pStyle w:val="2"/>
        <w:ind w:left="0"/>
        <w:jc w:val="center"/>
      </w:pPr>
    </w:p>
    <w:p w:rsidR="00A23582" w:rsidRDefault="00A23582" w:rsidP="00A23582">
      <w:pPr>
        <w:pStyle w:val="2"/>
        <w:ind w:left="0"/>
        <w:jc w:val="center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7"/>
        <w:gridCol w:w="2994"/>
        <w:gridCol w:w="2084"/>
      </w:tblGrid>
      <w:tr w:rsidR="00A23582" w:rsidTr="00A23582">
        <w:trPr>
          <w:cantSplit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Найменування показника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періоди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звітний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попередній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Усього активів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11853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57690</w:t>
            </w:r>
          </w:p>
        </w:tc>
      </w:tr>
      <w:tr w:rsidR="00A23582" w:rsidTr="00A23582">
        <w:trPr>
          <w:trHeight w:val="40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Основні засоби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4075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10509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Довгострокові фінансові інвестиції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64.0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64.0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Запаси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383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Сумарна дебіторська заборгованість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7173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5931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Грошові кошти та їх еквіваленти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43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Нерозподілений прибуток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-9447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2674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Власний капітал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11775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18548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Статутний капітал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1787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1787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Довгострокові зобов’язання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Поточні  зобов’язання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78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39142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Чистий прибуток (збиток)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-5237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-4472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Середньорічна кількість акцій (шт.)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170149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170149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Кількість власних акцій викуплених протягом періоду (шт.)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Загальна сума коштів, витрачених на викуп власних акцій протягом періоду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A23582" w:rsidTr="00A2358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</w:pPr>
            <w:r>
              <w:t>Чисельність працівників на кінець періоду (осіб)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P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2" w:rsidRDefault="00A23582">
            <w:pPr>
              <w:pStyle w:val="2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91</w:t>
            </w:r>
          </w:p>
        </w:tc>
      </w:tr>
    </w:tbl>
    <w:p w:rsidR="00A23582" w:rsidRDefault="00A23582" w:rsidP="00A23582">
      <w:pPr>
        <w:pStyle w:val="2"/>
        <w:ind w:left="0"/>
        <w:jc w:val="both"/>
      </w:pPr>
      <w:r>
        <w:t xml:space="preserve"> </w:t>
      </w:r>
    </w:p>
    <w:p w:rsidR="00A23582" w:rsidRDefault="002E6763" w:rsidP="00A23582">
      <w:pPr>
        <w:pStyle w:val="2"/>
        <w:ind w:left="0"/>
        <w:jc w:val="both"/>
        <w:rPr>
          <w:sz w:val="22"/>
          <w:szCs w:val="22"/>
        </w:rPr>
      </w:pPr>
      <w:r w:rsidRPr="002E6763">
        <w:rPr>
          <w:sz w:val="22"/>
          <w:szCs w:val="22"/>
          <w:lang w:val="ru-RU"/>
        </w:rPr>
        <w:t>9</w:t>
      </w:r>
      <w:r w:rsidRPr="002E6763">
        <w:rPr>
          <w:sz w:val="22"/>
          <w:szCs w:val="22"/>
        </w:rPr>
        <w:t xml:space="preserve">. Повідомлення про проведення загальних зборів опубліковано у виданні Бюлетень  «Бюлетень </w:t>
      </w:r>
      <w:proofErr w:type="spellStart"/>
      <w:r w:rsidRPr="002E6763">
        <w:rPr>
          <w:sz w:val="22"/>
          <w:szCs w:val="22"/>
        </w:rPr>
        <w:t>.Цінні</w:t>
      </w:r>
      <w:proofErr w:type="spellEnd"/>
      <w:r w:rsidRPr="002E6763">
        <w:rPr>
          <w:sz w:val="22"/>
          <w:szCs w:val="22"/>
        </w:rPr>
        <w:t xml:space="preserve"> папери України» №38 від 27.02.2014р.</w:t>
      </w:r>
    </w:p>
    <w:p w:rsidR="002E6763" w:rsidRPr="002E6763" w:rsidRDefault="002E6763" w:rsidP="00A23582">
      <w:pPr>
        <w:pStyle w:val="2"/>
        <w:ind w:left="0"/>
        <w:jc w:val="both"/>
        <w:rPr>
          <w:sz w:val="22"/>
          <w:szCs w:val="22"/>
        </w:rPr>
      </w:pPr>
    </w:p>
    <w:p w:rsidR="00A23582" w:rsidRDefault="00AB6366" w:rsidP="00A23582">
      <w:pPr>
        <w:jc w:val="right"/>
        <w:rPr>
          <w:lang w:val="uk-UA"/>
        </w:rPr>
      </w:pPr>
      <w:r>
        <w:rPr>
          <w:lang w:val="uk-UA"/>
        </w:rPr>
        <w:t>Підтверджую достовірність інформації ,що міститься у повідомленні</w:t>
      </w:r>
    </w:p>
    <w:p w:rsidR="00A23582" w:rsidRDefault="00A23582" w:rsidP="00A23582">
      <w:pPr>
        <w:jc w:val="right"/>
      </w:pPr>
      <w:r>
        <w:rPr>
          <w:lang w:val="uk-UA"/>
        </w:rPr>
        <w:t>Генеральний директор  І.Р.Фенюк.</w:t>
      </w:r>
    </w:p>
    <w:p w:rsidR="00A23582" w:rsidRDefault="00A23582" w:rsidP="00A23582">
      <w:pPr>
        <w:pStyle w:val="2"/>
        <w:ind w:left="0"/>
        <w:jc w:val="both"/>
      </w:pPr>
    </w:p>
    <w:p w:rsidR="000F10E7" w:rsidRPr="00A23582" w:rsidRDefault="000F10E7" w:rsidP="00A23582">
      <w:pPr>
        <w:rPr>
          <w:lang w:val="uk-UA"/>
        </w:rPr>
      </w:pPr>
    </w:p>
    <w:sectPr w:rsidR="000F10E7" w:rsidRPr="00A23582" w:rsidSect="00A235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82"/>
    <w:rsid w:val="00097746"/>
    <w:rsid w:val="000F10E7"/>
    <w:rsid w:val="002E6763"/>
    <w:rsid w:val="00436BB7"/>
    <w:rsid w:val="007B6ACC"/>
    <w:rsid w:val="00A23582"/>
    <w:rsid w:val="00AB6366"/>
    <w:rsid w:val="00E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23582"/>
    <w:pPr>
      <w:spacing w:after="0" w:line="240" w:lineRule="auto"/>
      <w:ind w:left="708" w:firstLine="708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A23582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402</Words>
  <Characters>2297</Characters>
  <Application>Microsoft Office Word</Application>
  <DocSecurity>0</DocSecurity>
  <Lines>19</Lines>
  <Paragraphs>5</Paragraphs>
  <ScaleCrop>false</ScaleCrop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2014-02-24T14:45:00Z</dcterms:created>
  <dcterms:modified xsi:type="dcterms:W3CDTF">2014-02-27T07:48:00Z</dcterms:modified>
</cp:coreProperties>
</file>